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03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628"/>
        <w:gridCol w:w="1701"/>
        <w:gridCol w:w="1843"/>
        <w:gridCol w:w="2126"/>
      </w:tblGrid>
      <w:tr w:rsidR="00D748EF" w:rsidRPr="00E16292" w:rsidTr="000C715F">
        <w:trPr>
          <w:trHeight w:val="315"/>
        </w:trPr>
        <w:tc>
          <w:tcPr>
            <w:tcW w:w="15038" w:type="dxa"/>
            <w:gridSpan w:val="5"/>
            <w:tcBorders>
              <w:top w:val="nil"/>
              <w:left w:val="nil"/>
              <w:bottom w:val="nil"/>
              <w:right w:val="nil"/>
            </w:tcBorders>
            <w:shd w:val="clear" w:color="auto" w:fill="auto"/>
            <w:noWrap/>
            <w:vAlign w:val="bottom"/>
            <w:hideMark/>
          </w:tcPr>
          <w:p w:rsidR="00D748EF" w:rsidRPr="00E16292" w:rsidRDefault="00D748EF" w:rsidP="003A67CA">
            <w:pPr>
              <w:spacing w:after="0" w:line="240" w:lineRule="auto"/>
              <w:jc w:val="center"/>
              <w:rPr>
                <w:rFonts w:ascii="Times New Roman" w:eastAsia="Times New Roman" w:hAnsi="Times New Roman" w:cs="Times New Roman"/>
                <w:sz w:val="24"/>
                <w:szCs w:val="24"/>
                <w:lang w:eastAsia="ru-RU"/>
              </w:rPr>
            </w:pPr>
            <w:bookmarkStart w:id="0" w:name="_GoBack"/>
            <w:bookmarkEnd w:id="0"/>
            <w:r w:rsidRPr="00E16292">
              <w:rPr>
                <w:rFonts w:ascii="Times New Roman" w:eastAsia="Times New Roman" w:hAnsi="Times New Roman" w:cs="Times New Roman"/>
                <w:sz w:val="24"/>
                <w:szCs w:val="24"/>
                <w:lang w:eastAsia="ru-RU"/>
              </w:rPr>
              <w:t>ИНФОРМАЦИЯ</w:t>
            </w:r>
          </w:p>
        </w:tc>
      </w:tr>
      <w:tr w:rsidR="00D748EF" w:rsidRPr="00E16292" w:rsidTr="000C715F">
        <w:trPr>
          <w:trHeight w:val="315"/>
        </w:trPr>
        <w:tc>
          <w:tcPr>
            <w:tcW w:w="15038" w:type="dxa"/>
            <w:gridSpan w:val="5"/>
            <w:tcBorders>
              <w:top w:val="nil"/>
              <w:left w:val="nil"/>
              <w:bottom w:val="nil"/>
              <w:right w:val="nil"/>
            </w:tcBorders>
            <w:shd w:val="clear" w:color="auto" w:fill="auto"/>
            <w:noWrap/>
            <w:vAlign w:val="bottom"/>
            <w:hideMark/>
          </w:tcPr>
          <w:p w:rsidR="00886A1A" w:rsidRPr="00E16292" w:rsidRDefault="00D748EF" w:rsidP="00886A1A">
            <w:pPr>
              <w:spacing w:after="0" w:line="240" w:lineRule="auto"/>
              <w:jc w:val="center"/>
              <w:rPr>
                <w:rFonts w:ascii="Times New Roman" w:eastAsia="Times New Roman" w:hAnsi="Times New Roman" w:cs="Times New Roman"/>
                <w:sz w:val="24"/>
                <w:szCs w:val="24"/>
                <w:lang w:eastAsia="ru-RU"/>
              </w:rPr>
            </w:pPr>
            <w:r w:rsidRPr="00E16292">
              <w:rPr>
                <w:rFonts w:ascii="Times New Roman" w:eastAsia="Times New Roman" w:hAnsi="Times New Roman" w:cs="Times New Roman"/>
                <w:sz w:val="24"/>
                <w:szCs w:val="24"/>
                <w:lang w:eastAsia="ru-RU"/>
              </w:rPr>
              <w:t xml:space="preserve">о степени выполнения контрольных событий </w:t>
            </w:r>
            <w:r w:rsidR="00886A1A" w:rsidRPr="00E16292">
              <w:rPr>
                <w:rFonts w:ascii="Times New Roman" w:eastAsia="Times New Roman" w:hAnsi="Times New Roman" w:cs="Times New Roman"/>
                <w:sz w:val="24"/>
                <w:szCs w:val="24"/>
                <w:lang w:eastAsia="ru-RU"/>
              </w:rPr>
              <w:t>муниципальн</w:t>
            </w:r>
            <w:r w:rsidR="00CA4D68" w:rsidRPr="00E16292">
              <w:rPr>
                <w:rFonts w:ascii="Times New Roman" w:eastAsia="Times New Roman" w:hAnsi="Times New Roman" w:cs="Times New Roman"/>
                <w:sz w:val="24"/>
                <w:szCs w:val="24"/>
                <w:lang w:eastAsia="ru-RU"/>
              </w:rPr>
              <w:t>ой</w:t>
            </w:r>
            <w:r w:rsidRPr="00E16292">
              <w:rPr>
                <w:rFonts w:ascii="Times New Roman" w:eastAsia="Times New Roman" w:hAnsi="Times New Roman" w:cs="Times New Roman"/>
                <w:sz w:val="24"/>
                <w:szCs w:val="24"/>
                <w:lang w:eastAsia="ru-RU"/>
              </w:rPr>
              <w:t xml:space="preserve"> программ </w:t>
            </w:r>
            <w:r w:rsidR="00886A1A" w:rsidRPr="00E16292">
              <w:rPr>
                <w:rFonts w:ascii="Times New Roman" w:eastAsia="Times New Roman" w:hAnsi="Times New Roman" w:cs="Times New Roman"/>
                <w:sz w:val="24"/>
                <w:szCs w:val="24"/>
                <w:lang w:eastAsia="ru-RU"/>
              </w:rPr>
              <w:t>Благодарненского городского округа Ставропольск</w:t>
            </w:r>
            <w:r w:rsidRPr="00E16292">
              <w:rPr>
                <w:rFonts w:ascii="Times New Roman" w:eastAsia="Times New Roman" w:hAnsi="Times New Roman" w:cs="Times New Roman"/>
                <w:sz w:val="24"/>
                <w:szCs w:val="24"/>
                <w:lang w:eastAsia="ru-RU"/>
              </w:rPr>
              <w:t>ого края</w:t>
            </w:r>
          </w:p>
          <w:p w:rsidR="00D748EF" w:rsidRPr="00E16292" w:rsidRDefault="00CA4D68" w:rsidP="00534D67">
            <w:pPr>
              <w:spacing w:after="0" w:line="240" w:lineRule="auto"/>
              <w:jc w:val="center"/>
              <w:rPr>
                <w:rFonts w:ascii="Times New Roman" w:eastAsia="Times New Roman" w:hAnsi="Times New Roman" w:cs="Times New Roman"/>
                <w:sz w:val="24"/>
                <w:szCs w:val="24"/>
                <w:lang w:eastAsia="ru-RU"/>
              </w:rPr>
            </w:pPr>
            <w:r w:rsidRPr="00E16292">
              <w:rPr>
                <w:rFonts w:ascii="Times New Roman" w:eastAsia="Times New Roman" w:hAnsi="Times New Roman" w:cs="Times New Roman"/>
                <w:sz w:val="24"/>
                <w:szCs w:val="24"/>
                <w:lang w:eastAsia="ru-RU"/>
              </w:rPr>
              <w:t>за</w:t>
            </w:r>
            <w:r w:rsidR="00534D67" w:rsidRPr="00E16292">
              <w:rPr>
                <w:rFonts w:ascii="Times New Roman" w:eastAsia="Times New Roman" w:hAnsi="Times New Roman" w:cs="Times New Roman"/>
                <w:sz w:val="24"/>
                <w:szCs w:val="24"/>
                <w:lang w:eastAsia="ru-RU"/>
              </w:rPr>
              <w:t xml:space="preserve"> </w:t>
            </w:r>
            <w:r w:rsidR="00D748EF" w:rsidRPr="00E16292">
              <w:rPr>
                <w:rFonts w:ascii="Times New Roman" w:eastAsia="Times New Roman" w:hAnsi="Times New Roman" w:cs="Times New Roman"/>
                <w:sz w:val="24"/>
                <w:szCs w:val="24"/>
                <w:lang w:eastAsia="ru-RU"/>
              </w:rPr>
              <w:t>20</w:t>
            </w:r>
            <w:r w:rsidR="00534D67" w:rsidRPr="00E16292">
              <w:rPr>
                <w:rFonts w:ascii="Times New Roman" w:eastAsia="Times New Roman" w:hAnsi="Times New Roman" w:cs="Times New Roman"/>
                <w:sz w:val="24"/>
                <w:szCs w:val="24"/>
                <w:lang w:eastAsia="ru-RU"/>
              </w:rPr>
              <w:t>20</w:t>
            </w:r>
            <w:r w:rsidR="00D748EF" w:rsidRPr="00E16292">
              <w:rPr>
                <w:rFonts w:ascii="Times New Roman" w:eastAsia="Times New Roman" w:hAnsi="Times New Roman" w:cs="Times New Roman"/>
                <w:sz w:val="24"/>
                <w:szCs w:val="24"/>
                <w:lang w:eastAsia="ru-RU"/>
              </w:rPr>
              <w:t xml:space="preserve"> год</w:t>
            </w:r>
          </w:p>
        </w:tc>
      </w:tr>
      <w:tr w:rsidR="00D748EF" w:rsidRPr="00E16292" w:rsidTr="00534D67">
        <w:trPr>
          <w:trHeight w:val="315"/>
        </w:trPr>
        <w:tc>
          <w:tcPr>
            <w:tcW w:w="740" w:type="dxa"/>
            <w:tcBorders>
              <w:top w:val="nil"/>
              <w:left w:val="nil"/>
              <w:bottom w:val="single" w:sz="4" w:space="0" w:color="auto"/>
              <w:right w:val="nil"/>
            </w:tcBorders>
            <w:shd w:val="clear" w:color="auto" w:fill="auto"/>
            <w:noWrap/>
            <w:vAlign w:val="bottom"/>
            <w:hideMark/>
          </w:tcPr>
          <w:p w:rsidR="00D748EF" w:rsidRPr="00E16292" w:rsidRDefault="00D748EF" w:rsidP="003A67CA">
            <w:pPr>
              <w:spacing w:after="0" w:line="240" w:lineRule="auto"/>
              <w:jc w:val="center"/>
              <w:rPr>
                <w:rFonts w:ascii="Times New Roman" w:eastAsia="Times New Roman" w:hAnsi="Times New Roman" w:cs="Times New Roman"/>
                <w:sz w:val="24"/>
                <w:szCs w:val="24"/>
                <w:lang w:eastAsia="ru-RU"/>
              </w:rPr>
            </w:pPr>
          </w:p>
        </w:tc>
        <w:tc>
          <w:tcPr>
            <w:tcW w:w="8628" w:type="dxa"/>
            <w:tcBorders>
              <w:top w:val="nil"/>
              <w:left w:val="nil"/>
              <w:bottom w:val="single" w:sz="4" w:space="0" w:color="auto"/>
              <w:right w:val="nil"/>
            </w:tcBorders>
            <w:shd w:val="clear" w:color="auto" w:fill="auto"/>
            <w:noWrap/>
            <w:vAlign w:val="bottom"/>
            <w:hideMark/>
          </w:tcPr>
          <w:p w:rsidR="00D748EF" w:rsidRPr="00E16292" w:rsidRDefault="00D748EF" w:rsidP="003A67CA">
            <w:pPr>
              <w:spacing w:after="0" w:line="240" w:lineRule="auto"/>
              <w:jc w:val="center"/>
              <w:rPr>
                <w:rFonts w:ascii="Times New Roman" w:eastAsia="Times New Roman" w:hAnsi="Times New Roman" w:cs="Times New Roman"/>
                <w:sz w:val="24"/>
                <w:szCs w:val="24"/>
                <w:lang w:eastAsia="ru-RU"/>
              </w:rPr>
            </w:pPr>
          </w:p>
        </w:tc>
        <w:tc>
          <w:tcPr>
            <w:tcW w:w="1701" w:type="dxa"/>
            <w:tcBorders>
              <w:top w:val="nil"/>
              <w:left w:val="nil"/>
              <w:bottom w:val="single" w:sz="4" w:space="0" w:color="auto"/>
              <w:right w:val="nil"/>
            </w:tcBorders>
            <w:shd w:val="clear" w:color="auto" w:fill="auto"/>
            <w:noWrap/>
            <w:vAlign w:val="bottom"/>
            <w:hideMark/>
          </w:tcPr>
          <w:p w:rsidR="00D748EF" w:rsidRPr="00E16292" w:rsidRDefault="00D748EF" w:rsidP="003A67CA">
            <w:pPr>
              <w:spacing w:after="0" w:line="240" w:lineRule="auto"/>
              <w:jc w:val="center"/>
              <w:rPr>
                <w:rFonts w:ascii="Times New Roman" w:eastAsia="Times New Roman" w:hAnsi="Times New Roman" w:cs="Times New Roman"/>
                <w:sz w:val="24"/>
                <w:szCs w:val="24"/>
                <w:lang w:eastAsia="ru-RU"/>
              </w:rPr>
            </w:pPr>
          </w:p>
        </w:tc>
        <w:tc>
          <w:tcPr>
            <w:tcW w:w="1843" w:type="dxa"/>
            <w:tcBorders>
              <w:top w:val="nil"/>
              <w:left w:val="nil"/>
              <w:bottom w:val="single" w:sz="4" w:space="0" w:color="auto"/>
              <w:right w:val="nil"/>
            </w:tcBorders>
            <w:shd w:val="clear" w:color="auto" w:fill="auto"/>
            <w:noWrap/>
            <w:vAlign w:val="bottom"/>
            <w:hideMark/>
          </w:tcPr>
          <w:p w:rsidR="00D748EF" w:rsidRPr="00E16292" w:rsidRDefault="00D748EF" w:rsidP="003A67CA">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4" w:space="0" w:color="auto"/>
              <w:right w:val="nil"/>
            </w:tcBorders>
            <w:shd w:val="clear" w:color="auto" w:fill="auto"/>
            <w:noWrap/>
            <w:vAlign w:val="bottom"/>
            <w:hideMark/>
          </w:tcPr>
          <w:p w:rsidR="00D748EF" w:rsidRPr="00E16292" w:rsidRDefault="00D748EF" w:rsidP="003A67CA">
            <w:pPr>
              <w:spacing w:after="0" w:line="240" w:lineRule="auto"/>
              <w:jc w:val="center"/>
              <w:rPr>
                <w:rFonts w:ascii="Times New Roman" w:eastAsia="Times New Roman" w:hAnsi="Times New Roman" w:cs="Times New Roman"/>
                <w:sz w:val="24"/>
                <w:szCs w:val="24"/>
                <w:lang w:eastAsia="ru-RU"/>
              </w:rPr>
            </w:pPr>
          </w:p>
        </w:tc>
      </w:tr>
      <w:tr w:rsidR="00205CEF" w:rsidRPr="00E16292" w:rsidTr="00534D67">
        <w:trPr>
          <w:trHeight w:val="1305"/>
        </w:trPr>
        <w:tc>
          <w:tcPr>
            <w:tcW w:w="740" w:type="dxa"/>
            <w:tcBorders>
              <w:top w:val="single" w:sz="4" w:space="0" w:color="auto"/>
            </w:tcBorders>
            <w:shd w:val="clear" w:color="auto" w:fill="auto"/>
            <w:vAlign w:val="center"/>
            <w:hideMark/>
          </w:tcPr>
          <w:p w:rsidR="00D748EF" w:rsidRPr="00E16292" w:rsidRDefault="00D748EF" w:rsidP="003A67CA">
            <w:pPr>
              <w:spacing w:after="0" w:line="240" w:lineRule="auto"/>
              <w:jc w:val="center"/>
              <w:rPr>
                <w:rFonts w:ascii="Times New Roman" w:eastAsia="Times New Roman" w:hAnsi="Times New Roman" w:cs="Times New Roman"/>
                <w:sz w:val="24"/>
                <w:szCs w:val="24"/>
                <w:lang w:eastAsia="ru-RU"/>
              </w:rPr>
            </w:pPr>
            <w:r w:rsidRPr="00E16292">
              <w:rPr>
                <w:rFonts w:ascii="Times New Roman" w:eastAsia="Times New Roman" w:hAnsi="Times New Roman" w:cs="Times New Roman"/>
                <w:sz w:val="24"/>
                <w:szCs w:val="24"/>
                <w:lang w:eastAsia="ru-RU"/>
              </w:rPr>
              <w:t xml:space="preserve">№ </w:t>
            </w:r>
            <w:proofErr w:type="gramStart"/>
            <w:r w:rsidRPr="00E16292">
              <w:rPr>
                <w:rFonts w:ascii="Times New Roman" w:eastAsia="Times New Roman" w:hAnsi="Times New Roman" w:cs="Times New Roman"/>
                <w:sz w:val="24"/>
                <w:szCs w:val="24"/>
                <w:lang w:eastAsia="ru-RU"/>
              </w:rPr>
              <w:t>п</w:t>
            </w:r>
            <w:proofErr w:type="gramEnd"/>
            <w:r w:rsidRPr="00E16292">
              <w:rPr>
                <w:rFonts w:ascii="Times New Roman" w:eastAsia="Times New Roman" w:hAnsi="Times New Roman" w:cs="Times New Roman"/>
                <w:sz w:val="24"/>
                <w:szCs w:val="24"/>
                <w:lang w:eastAsia="ru-RU"/>
              </w:rPr>
              <w:t>/п</w:t>
            </w:r>
          </w:p>
        </w:tc>
        <w:tc>
          <w:tcPr>
            <w:tcW w:w="8628" w:type="dxa"/>
            <w:tcBorders>
              <w:top w:val="single" w:sz="4" w:space="0" w:color="auto"/>
            </w:tcBorders>
            <w:shd w:val="clear" w:color="auto" w:fill="auto"/>
            <w:vAlign w:val="center"/>
            <w:hideMark/>
          </w:tcPr>
          <w:p w:rsidR="00D748EF" w:rsidRPr="00E16292" w:rsidRDefault="00D748EF" w:rsidP="00886A1A">
            <w:pPr>
              <w:spacing w:after="0" w:line="240" w:lineRule="auto"/>
              <w:jc w:val="center"/>
              <w:rPr>
                <w:rFonts w:ascii="Times New Roman" w:eastAsia="Times New Roman" w:hAnsi="Times New Roman" w:cs="Times New Roman"/>
                <w:sz w:val="24"/>
                <w:szCs w:val="24"/>
                <w:lang w:eastAsia="ru-RU"/>
              </w:rPr>
            </w:pPr>
            <w:r w:rsidRPr="00E16292">
              <w:rPr>
                <w:rFonts w:ascii="Times New Roman" w:eastAsia="Times New Roman" w:hAnsi="Times New Roman" w:cs="Times New Roman"/>
                <w:sz w:val="24"/>
                <w:szCs w:val="24"/>
                <w:lang w:eastAsia="ru-RU"/>
              </w:rPr>
              <w:t xml:space="preserve">Наименование </w:t>
            </w:r>
            <w:r w:rsidR="00886A1A" w:rsidRPr="00E16292">
              <w:rPr>
                <w:rFonts w:ascii="Times New Roman" w:eastAsia="Times New Roman" w:hAnsi="Times New Roman" w:cs="Times New Roman"/>
                <w:sz w:val="24"/>
                <w:szCs w:val="24"/>
                <w:lang w:eastAsia="ru-RU"/>
              </w:rPr>
              <w:t>муниципальной</w:t>
            </w:r>
            <w:r w:rsidRPr="00E16292">
              <w:rPr>
                <w:rFonts w:ascii="Times New Roman" w:eastAsia="Times New Roman" w:hAnsi="Times New Roman" w:cs="Times New Roman"/>
                <w:sz w:val="24"/>
                <w:szCs w:val="24"/>
                <w:lang w:eastAsia="ru-RU"/>
              </w:rPr>
              <w:t xml:space="preserve"> программы</w:t>
            </w:r>
            <w:r w:rsidR="00886A1A" w:rsidRPr="00E16292">
              <w:rPr>
                <w:rFonts w:ascii="Times New Roman" w:eastAsia="Times New Roman" w:hAnsi="Times New Roman" w:cs="Times New Roman"/>
                <w:sz w:val="24"/>
                <w:szCs w:val="24"/>
                <w:lang w:eastAsia="ru-RU"/>
              </w:rPr>
              <w:t xml:space="preserve"> Благодарненского городского округа</w:t>
            </w:r>
            <w:r w:rsidRPr="00E16292">
              <w:rPr>
                <w:rFonts w:ascii="Times New Roman" w:eastAsia="Times New Roman" w:hAnsi="Times New Roman" w:cs="Times New Roman"/>
                <w:sz w:val="24"/>
                <w:szCs w:val="24"/>
                <w:lang w:eastAsia="ru-RU"/>
              </w:rPr>
              <w:t xml:space="preserve"> Ставропольского края, контрольных событий основных мероприятий</w:t>
            </w:r>
          </w:p>
        </w:tc>
        <w:tc>
          <w:tcPr>
            <w:tcW w:w="1701" w:type="dxa"/>
            <w:tcBorders>
              <w:top w:val="single" w:sz="4" w:space="0" w:color="auto"/>
            </w:tcBorders>
            <w:shd w:val="clear" w:color="auto" w:fill="auto"/>
            <w:vAlign w:val="center"/>
            <w:hideMark/>
          </w:tcPr>
          <w:p w:rsidR="00D748EF" w:rsidRPr="00E16292" w:rsidRDefault="00534D67" w:rsidP="003A67CA">
            <w:pPr>
              <w:spacing w:after="0" w:line="240" w:lineRule="auto"/>
              <w:jc w:val="center"/>
              <w:rPr>
                <w:rFonts w:ascii="Times New Roman" w:eastAsia="Times New Roman" w:hAnsi="Times New Roman" w:cs="Times New Roman"/>
                <w:sz w:val="24"/>
                <w:szCs w:val="24"/>
                <w:lang w:eastAsia="ru-RU"/>
              </w:rPr>
            </w:pPr>
            <w:r w:rsidRPr="00E16292">
              <w:rPr>
                <w:rFonts w:ascii="Times New Roman" w:eastAsia="Times New Roman" w:hAnsi="Times New Roman" w:cs="Times New Roman"/>
                <w:sz w:val="24"/>
                <w:szCs w:val="24"/>
                <w:lang w:eastAsia="ru-RU"/>
              </w:rPr>
              <w:t xml:space="preserve">Количество </w:t>
            </w:r>
            <w:r w:rsidR="00D748EF" w:rsidRPr="00E16292">
              <w:rPr>
                <w:rFonts w:ascii="Times New Roman" w:eastAsia="Times New Roman" w:hAnsi="Times New Roman" w:cs="Times New Roman"/>
                <w:sz w:val="24"/>
                <w:szCs w:val="24"/>
                <w:lang w:eastAsia="ru-RU"/>
              </w:rPr>
              <w:t>контрольных событий, всего</w:t>
            </w:r>
          </w:p>
        </w:tc>
        <w:tc>
          <w:tcPr>
            <w:tcW w:w="1843" w:type="dxa"/>
            <w:tcBorders>
              <w:top w:val="single" w:sz="4" w:space="0" w:color="auto"/>
            </w:tcBorders>
            <w:shd w:val="clear" w:color="auto" w:fill="auto"/>
            <w:vAlign w:val="center"/>
            <w:hideMark/>
          </w:tcPr>
          <w:p w:rsidR="00D748EF" w:rsidRPr="00E16292" w:rsidRDefault="00D748EF" w:rsidP="003A67CA">
            <w:pPr>
              <w:spacing w:after="0" w:line="240" w:lineRule="auto"/>
              <w:jc w:val="center"/>
              <w:rPr>
                <w:rFonts w:ascii="Times New Roman" w:eastAsia="Times New Roman" w:hAnsi="Times New Roman" w:cs="Times New Roman"/>
                <w:sz w:val="24"/>
                <w:szCs w:val="24"/>
                <w:lang w:eastAsia="ru-RU"/>
              </w:rPr>
            </w:pPr>
            <w:r w:rsidRPr="00E16292">
              <w:rPr>
                <w:rFonts w:ascii="Times New Roman" w:eastAsia="Times New Roman" w:hAnsi="Times New Roman" w:cs="Times New Roman"/>
                <w:sz w:val="24"/>
                <w:szCs w:val="24"/>
                <w:lang w:eastAsia="ru-RU"/>
              </w:rPr>
              <w:t>Количество выполненных контрольных событий</w:t>
            </w:r>
          </w:p>
        </w:tc>
        <w:tc>
          <w:tcPr>
            <w:tcW w:w="2126" w:type="dxa"/>
            <w:tcBorders>
              <w:top w:val="single" w:sz="4" w:space="0" w:color="auto"/>
            </w:tcBorders>
            <w:shd w:val="clear" w:color="auto" w:fill="auto"/>
            <w:vAlign w:val="center"/>
            <w:hideMark/>
          </w:tcPr>
          <w:p w:rsidR="00D748EF" w:rsidRPr="00E16292" w:rsidRDefault="00D748EF" w:rsidP="003A67CA">
            <w:pPr>
              <w:spacing w:after="0" w:line="240" w:lineRule="auto"/>
              <w:jc w:val="center"/>
              <w:rPr>
                <w:rFonts w:ascii="Times New Roman" w:eastAsia="Times New Roman" w:hAnsi="Times New Roman" w:cs="Times New Roman"/>
                <w:sz w:val="24"/>
                <w:szCs w:val="24"/>
                <w:lang w:eastAsia="ru-RU"/>
              </w:rPr>
            </w:pPr>
            <w:r w:rsidRPr="00E16292">
              <w:rPr>
                <w:rFonts w:ascii="Times New Roman" w:eastAsia="Times New Roman" w:hAnsi="Times New Roman" w:cs="Times New Roman"/>
                <w:sz w:val="24"/>
                <w:szCs w:val="24"/>
                <w:lang w:eastAsia="ru-RU"/>
              </w:rPr>
              <w:t>Количество невыполненных контрольных событий</w:t>
            </w:r>
          </w:p>
        </w:tc>
      </w:tr>
      <w:tr w:rsidR="00205CEF" w:rsidRPr="00E16292" w:rsidTr="000C715F">
        <w:trPr>
          <w:trHeight w:val="315"/>
        </w:trPr>
        <w:tc>
          <w:tcPr>
            <w:tcW w:w="740" w:type="dxa"/>
            <w:shd w:val="clear" w:color="auto" w:fill="auto"/>
            <w:hideMark/>
          </w:tcPr>
          <w:p w:rsidR="00D748EF" w:rsidRPr="00E16292" w:rsidRDefault="00D748EF" w:rsidP="003A67CA">
            <w:pPr>
              <w:spacing w:after="0" w:line="240" w:lineRule="auto"/>
              <w:jc w:val="center"/>
              <w:rPr>
                <w:rFonts w:ascii="Times New Roman" w:eastAsia="Times New Roman" w:hAnsi="Times New Roman" w:cs="Times New Roman"/>
                <w:sz w:val="24"/>
                <w:szCs w:val="24"/>
                <w:lang w:eastAsia="ru-RU"/>
              </w:rPr>
            </w:pPr>
            <w:r w:rsidRPr="00E16292">
              <w:rPr>
                <w:rFonts w:ascii="Times New Roman" w:eastAsia="Times New Roman" w:hAnsi="Times New Roman" w:cs="Times New Roman"/>
                <w:sz w:val="24"/>
                <w:szCs w:val="24"/>
                <w:lang w:eastAsia="ru-RU"/>
              </w:rPr>
              <w:t>1</w:t>
            </w:r>
          </w:p>
        </w:tc>
        <w:tc>
          <w:tcPr>
            <w:tcW w:w="8628" w:type="dxa"/>
            <w:shd w:val="clear" w:color="auto" w:fill="auto"/>
            <w:hideMark/>
          </w:tcPr>
          <w:p w:rsidR="00D748EF" w:rsidRPr="00E16292" w:rsidRDefault="00D748EF" w:rsidP="003A67CA">
            <w:pPr>
              <w:spacing w:after="0" w:line="240" w:lineRule="auto"/>
              <w:jc w:val="center"/>
              <w:rPr>
                <w:rFonts w:ascii="Times New Roman" w:eastAsia="Times New Roman" w:hAnsi="Times New Roman" w:cs="Times New Roman"/>
                <w:sz w:val="24"/>
                <w:szCs w:val="24"/>
                <w:lang w:eastAsia="ru-RU"/>
              </w:rPr>
            </w:pPr>
            <w:r w:rsidRPr="00E16292">
              <w:rPr>
                <w:rFonts w:ascii="Times New Roman" w:eastAsia="Times New Roman" w:hAnsi="Times New Roman" w:cs="Times New Roman"/>
                <w:sz w:val="24"/>
                <w:szCs w:val="24"/>
                <w:lang w:eastAsia="ru-RU"/>
              </w:rPr>
              <w:t>2</w:t>
            </w:r>
          </w:p>
        </w:tc>
        <w:tc>
          <w:tcPr>
            <w:tcW w:w="1701" w:type="dxa"/>
            <w:shd w:val="clear" w:color="auto" w:fill="auto"/>
            <w:hideMark/>
          </w:tcPr>
          <w:p w:rsidR="00D748EF" w:rsidRPr="00E16292" w:rsidRDefault="00D748EF" w:rsidP="003A67CA">
            <w:pPr>
              <w:spacing w:after="0" w:line="240" w:lineRule="auto"/>
              <w:jc w:val="center"/>
              <w:rPr>
                <w:rFonts w:ascii="Times New Roman" w:eastAsia="Times New Roman" w:hAnsi="Times New Roman" w:cs="Times New Roman"/>
                <w:sz w:val="24"/>
                <w:szCs w:val="24"/>
                <w:lang w:eastAsia="ru-RU"/>
              </w:rPr>
            </w:pPr>
            <w:r w:rsidRPr="00E16292">
              <w:rPr>
                <w:rFonts w:ascii="Times New Roman" w:eastAsia="Times New Roman" w:hAnsi="Times New Roman" w:cs="Times New Roman"/>
                <w:sz w:val="24"/>
                <w:szCs w:val="24"/>
                <w:lang w:eastAsia="ru-RU"/>
              </w:rPr>
              <w:t>3</w:t>
            </w:r>
          </w:p>
        </w:tc>
        <w:tc>
          <w:tcPr>
            <w:tcW w:w="1843" w:type="dxa"/>
            <w:shd w:val="clear" w:color="auto" w:fill="auto"/>
            <w:hideMark/>
          </w:tcPr>
          <w:p w:rsidR="00D748EF" w:rsidRPr="00E16292" w:rsidRDefault="00D748EF" w:rsidP="003A67CA">
            <w:pPr>
              <w:spacing w:after="0" w:line="240" w:lineRule="auto"/>
              <w:jc w:val="center"/>
              <w:rPr>
                <w:rFonts w:ascii="Times New Roman" w:eastAsia="Times New Roman" w:hAnsi="Times New Roman" w:cs="Times New Roman"/>
                <w:sz w:val="24"/>
                <w:szCs w:val="24"/>
                <w:lang w:eastAsia="ru-RU"/>
              </w:rPr>
            </w:pPr>
            <w:r w:rsidRPr="00E16292">
              <w:rPr>
                <w:rFonts w:ascii="Times New Roman" w:eastAsia="Times New Roman" w:hAnsi="Times New Roman" w:cs="Times New Roman"/>
                <w:sz w:val="24"/>
                <w:szCs w:val="24"/>
                <w:lang w:eastAsia="ru-RU"/>
              </w:rPr>
              <w:t>4</w:t>
            </w:r>
          </w:p>
        </w:tc>
        <w:tc>
          <w:tcPr>
            <w:tcW w:w="2126" w:type="dxa"/>
            <w:shd w:val="clear" w:color="auto" w:fill="auto"/>
            <w:hideMark/>
          </w:tcPr>
          <w:p w:rsidR="00D748EF" w:rsidRPr="00E16292" w:rsidRDefault="00D748EF" w:rsidP="003A67CA">
            <w:pPr>
              <w:spacing w:after="0" w:line="240" w:lineRule="auto"/>
              <w:jc w:val="center"/>
              <w:rPr>
                <w:rFonts w:ascii="Times New Roman" w:eastAsia="Times New Roman" w:hAnsi="Times New Roman" w:cs="Times New Roman"/>
                <w:sz w:val="24"/>
                <w:szCs w:val="24"/>
                <w:lang w:eastAsia="ru-RU"/>
              </w:rPr>
            </w:pPr>
            <w:r w:rsidRPr="00E16292">
              <w:rPr>
                <w:rFonts w:ascii="Times New Roman" w:eastAsia="Times New Roman" w:hAnsi="Times New Roman" w:cs="Times New Roman"/>
                <w:sz w:val="24"/>
                <w:szCs w:val="24"/>
                <w:lang w:eastAsia="ru-RU"/>
              </w:rPr>
              <w:t>5</w:t>
            </w:r>
          </w:p>
        </w:tc>
      </w:tr>
      <w:tr w:rsidR="00CA4D68" w:rsidRPr="00E16292" w:rsidTr="00E24A4D">
        <w:trPr>
          <w:trHeight w:val="240"/>
        </w:trPr>
        <w:tc>
          <w:tcPr>
            <w:tcW w:w="740" w:type="dxa"/>
            <w:shd w:val="clear" w:color="auto" w:fill="auto"/>
            <w:hideMark/>
          </w:tcPr>
          <w:p w:rsidR="00CA4D68" w:rsidRPr="00E16292" w:rsidRDefault="00534D67" w:rsidP="002936A0">
            <w:pPr>
              <w:spacing w:after="0" w:line="240" w:lineRule="auto"/>
              <w:jc w:val="center"/>
              <w:rPr>
                <w:rFonts w:ascii="Times New Roman" w:eastAsia="Times New Roman" w:hAnsi="Times New Roman" w:cs="Times New Roman"/>
                <w:bCs/>
                <w:sz w:val="24"/>
                <w:szCs w:val="24"/>
                <w:lang w:eastAsia="ru-RU"/>
              </w:rPr>
            </w:pPr>
            <w:r w:rsidRPr="00E16292">
              <w:rPr>
                <w:rFonts w:ascii="Times New Roman" w:eastAsia="Times New Roman" w:hAnsi="Times New Roman" w:cs="Times New Roman"/>
                <w:bCs/>
                <w:sz w:val="24"/>
                <w:szCs w:val="24"/>
                <w:lang w:eastAsia="ru-RU"/>
              </w:rPr>
              <w:t>1</w:t>
            </w:r>
            <w:r w:rsidR="00CA4D68" w:rsidRPr="00E16292">
              <w:rPr>
                <w:rFonts w:ascii="Times New Roman" w:eastAsia="Times New Roman" w:hAnsi="Times New Roman" w:cs="Times New Roman"/>
                <w:bCs/>
                <w:sz w:val="24"/>
                <w:szCs w:val="24"/>
                <w:lang w:eastAsia="ru-RU"/>
              </w:rPr>
              <w:t>.</w:t>
            </w:r>
          </w:p>
        </w:tc>
        <w:tc>
          <w:tcPr>
            <w:tcW w:w="8628" w:type="dxa"/>
            <w:shd w:val="clear" w:color="auto" w:fill="auto"/>
            <w:vAlign w:val="bottom"/>
            <w:hideMark/>
          </w:tcPr>
          <w:p w:rsidR="00CA4D68" w:rsidRPr="00E16292" w:rsidRDefault="00CA4D68" w:rsidP="00534D67">
            <w:pPr>
              <w:spacing w:after="0" w:line="240" w:lineRule="auto"/>
              <w:jc w:val="both"/>
              <w:rPr>
                <w:rFonts w:ascii="Times New Roman" w:eastAsia="Times New Roman" w:hAnsi="Times New Roman" w:cs="Times New Roman"/>
                <w:bCs/>
                <w:sz w:val="24"/>
                <w:szCs w:val="24"/>
                <w:lang w:eastAsia="ru-RU"/>
              </w:rPr>
            </w:pPr>
            <w:r w:rsidRPr="00E16292">
              <w:rPr>
                <w:rFonts w:ascii="Times New Roman" w:eastAsia="Times New Roman" w:hAnsi="Times New Roman" w:cs="Times New Roman"/>
                <w:bCs/>
                <w:sz w:val="24"/>
                <w:szCs w:val="24"/>
                <w:lang w:eastAsia="ru-RU"/>
              </w:rPr>
              <w:t xml:space="preserve">Муниципальная программа </w:t>
            </w:r>
            <w:r w:rsidRPr="00E16292">
              <w:rPr>
                <w:rFonts w:ascii="Times New Roman" w:hAnsi="Times New Roman" w:cs="Times New Roman"/>
                <w:sz w:val="24"/>
                <w:szCs w:val="24"/>
              </w:rPr>
              <w:t>Благодарненско</w:t>
            </w:r>
            <w:r w:rsidR="00534D67" w:rsidRPr="00E16292">
              <w:rPr>
                <w:rFonts w:ascii="Times New Roman" w:hAnsi="Times New Roman" w:cs="Times New Roman"/>
                <w:sz w:val="24"/>
                <w:szCs w:val="24"/>
              </w:rPr>
              <w:t>го</w:t>
            </w:r>
            <w:r w:rsidRPr="00E16292">
              <w:rPr>
                <w:rFonts w:ascii="Times New Roman" w:hAnsi="Times New Roman" w:cs="Times New Roman"/>
                <w:sz w:val="24"/>
                <w:szCs w:val="24"/>
              </w:rPr>
              <w:t xml:space="preserve"> городско</w:t>
            </w:r>
            <w:r w:rsidR="00534D67" w:rsidRPr="00E16292">
              <w:rPr>
                <w:rFonts w:ascii="Times New Roman" w:hAnsi="Times New Roman" w:cs="Times New Roman"/>
                <w:sz w:val="24"/>
                <w:szCs w:val="24"/>
              </w:rPr>
              <w:t>го</w:t>
            </w:r>
            <w:r w:rsidRPr="00E16292">
              <w:rPr>
                <w:rFonts w:ascii="Times New Roman" w:hAnsi="Times New Roman" w:cs="Times New Roman"/>
                <w:sz w:val="24"/>
                <w:szCs w:val="24"/>
              </w:rPr>
              <w:t xml:space="preserve"> округ</w:t>
            </w:r>
            <w:r w:rsidR="00534D67" w:rsidRPr="00E16292">
              <w:rPr>
                <w:rFonts w:ascii="Times New Roman" w:hAnsi="Times New Roman" w:cs="Times New Roman"/>
                <w:sz w:val="24"/>
                <w:szCs w:val="24"/>
              </w:rPr>
              <w:t>а</w:t>
            </w:r>
            <w:r w:rsidRPr="00E16292">
              <w:rPr>
                <w:rFonts w:ascii="Times New Roman" w:hAnsi="Times New Roman" w:cs="Times New Roman"/>
                <w:sz w:val="24"/>
                <w:szCs w:val="24"/>
              </w:rPr>
              <w:t xml:space="preserve">  Ставропольского края</w:t>
            </w:r>
            <w:r w:rsidR="00534D67" w:rsidRPr="00E16292">
              <w:rPr>
                <w:rFonts w:ascii="Times New Roman" w:hAnsi="Times New Roman" w:cs="Times New Roman"/>
                <w:sz w:val="24"/>
                <w:szCs w:val="24"/>
              </w:rPr>
              <w:t xml:space="preserve"> «Безопасный район</w:t>
            </w:r>
            <w:r w:rsidRPr="00E16292">
              <w:rPr>
                <w:rFonts w:ascii="Times New Roman" w:hAnsi="Times New Roman" w:cs="Times New Roman"/>
                <w:bCs/>
                <w:sz w:val="24"/>
                <w:szCs w:val="24"/>
              </w:rPr>
              <w:t>»</w:t>
            </w:r>
          </w:p>
        </w:tc>
        <w:tc>
          <w:tcPr>
            <w:tcW w:w="1701" w:type="dxa"/>
            <w:shd w:val="clear" w:color="auto" w:fill="auto"/>
            <w:hideMark/>
          </w:tcPr>
          <w:p w:rsidR="00CA4D68" w:rsidRPr="00E16292" w:rsidRDefault="00534D67" w:rsidP="002936A0">
            <w:pPr>
              <w:spacing w:after="0" w:line="240" w:lineRule="auto"/>
              <w:jc w:val="center"/>
              <w:rPr>
                <w:rFonts w:ascii="Times New Roman" w:eastAsia="Times New Roman" w:hAnsi="Times New Roman" w:cs="Times New Roman"/>
                <w:bCs/>
                <w:sz w:val="24"/>
                <w:szCs w:val="24"/>
                <w:lang w:eastAsia="ru-RU"/>
              </w:rPr>
            </w:pPr>
            <w:r w:rsidRPr="00E16292">
              <w:rPr>
                <w:rFonts w:ascii="Times New Roman" w:eastAsia="Times New Roman" w:hAnsi="Times New Roman" w:cs="Times New Roman"/>
                <w:bCs/>
                <w:sz w:val="24"/>
                <w:szCs w:val="24"/>
                <w:lang w:eastAsia="ru-RU"/>
              </w:rPr>
              <w:t>6</w:t>
            </w:r>
          </w:p>
        </w:tc>
        <w:tc>
          <w:tcPr>
            <w:tcW w:w="1843" w:type="dxa"/>
            <w:shd w:val="clear" w:color="auto" w:fill="auto"/>
            <w:hideMark/>
          </w:tcPr>
          <w:p w:rsidR="00CA4D68" w:rsidRPr="00E16292" w:rsidRDefault="00534D67" w:rsidP="002936A0">
            <w:pPr>
              <w:spacing w:after="0" w:line="240" w:lineRule="auto"/>
              <w:jc w:val="center"/>
              <w:rPr>
                <w:rFonts w:ascii="Times New Roman" w:eastAsia="Times New Roman" w:hAnsi="Times New Roman" w:cs="Times New Roman"/>
                <w:bCs/>
                <w:sz w:val="24"/>
                <w:szCs w:val="24"/>
                <w:lang w:eastAsia="ru-RU"/>
              </w:rPr>
            </w:pPr>
            <w:r w:rsidRPr="00E16292">
              <w:rPr>
                <w:rFonts w:ascii="Times New Roman" w:eastAsia="Times New Roman" w:hAnsi="Times New Roman" w:cs="Times New Roman"/>
                <w:bCs/>
                <w:sz w:val="24"/>
                <w:szCs w:val="24"/>
                <w:lang w:eastAsia="ru-RU"/>
              </w:rPr>
              <w:t>6</w:t>
            </w:r>
          </w:p>
        </w:tc>
        <w:tc>
          <w:tcPr>
            <w:tcW w:w="2126" w:type="dxa"/>
            <w:shd w:val="clear" w:color="auto" w:fill="auto"/>
            <w:hideMark/>
          </w:tcPr>
          <w:p w:rsidR="00CA4D68" w:rsidRPr="00E16292" w:rsidRDefault="00CA4D68" w:rsidP="002936A0">
            <w:pPr>
              <w:spacing w:after="0" w:line="240" w:lineRule="auto"/>
              <w:jc w:val="center"/>
              <w:rPr>
                <w:rFonts w:ascii="Times New Roman" w:eastAsia="Times New Roman" w:hAnsi="Times New Roman" w:cs="Times New Roman"/>
                <w:bCs/>
                <w:sz w:val="24"/>
                <w:szCs w:val="24"/>
                <w:lang w:eastAsia="ru-RU"/>
              </w:rPr>
            </w:pPr>
            <w:r w:rsidRPr="00E16292">
              <w:rPr>
                <w:rFonts w:ascii="Times New Roman" w:eastAsia="Times New Roman" w:hAnsi="Times New Roman" w:cs="Times New Roman"/>
                <w:bCs/>
                <w:sz w:val="24"/>
                <w:szCs w:val="24"/>
                <w:lang w:eastAsia="ru-RU"/>
              </w:rPr>
              <w:t>0</w:t>
            </w:r>
          </w:p>
        </w:tc>
      </w:tr>
    </w:tbl>
    <w:p w:rsidR="00D94FA9" w:rsidRPr="00E16292" w:rsidRDefault="00D94FA9" w:rsidP="00D94FA9">
      <w:pPr>
        <w:spacing w:after="0" w:line="240" w:lineRule="exact"/>
        <w:jc w:val="both"/>
        <w:rPr>
          <w:rFonts w:ascii="Times New Roman" w:hAnsi="Times New Roman" w:cs="Times New Roman"/>
          <w:sz w:val="28"/>
          <w:szCs w:val="28"/>
        </w:rPr>
      </w:pPr>
    </w:p>
    <w:p w:rsidR="00534D67" w:rsidRPr="00E16292" w:rsidRDefault="00534D67" w:rsidP="00D94FA9">
      <w:pPr>
        <w:spacing w:after="0" w:line="240" w:lineRule="exact"/>
        <w:jc w:val="both"/>
        <w:rPr>
          <w:rFonts w:ascii="Times New Roman" w:hAnsi="Times New Roman" w:cs="Times New Roman"/>
          <w:sz w:val="28"/>
          <w:szCs w:val="28"/>
        </w:rPr>
      </w:pPr>
    </w:p>
    <w:p w:rsidR="00534D67" w:rsidRPr="00E16292" w:rsidRDefault="00534D67" w:rsidP="00D94FA9">
      <w:pPr>
        <w:spacing w:after="0" w:line="240" w:lineRule="exact"/>
        <w:jc w:val="both"/>
        <w:rPr>
          <w:rFonts w:ascii="Times New Roman" w:hAnsi="Times New Roman" w:cs="Times New Roman"/>
          <w:sz w:val="28"/>
          <w:szCs w:val="28"/>
        </w:rPr>
      </w:pPr>
    </w:p>
    <w:p w:rsidR="00534D67" w:rsidRPr="00E16292" w:rsidRDefault="00534D67" w:rsidP="00534D67">
      <w:pPr>
        <w:spacing w:after="0" w:line="240" w:lineRule="exact"/>
        <w:jc w:val="both"/>
        <w:rPr>
          <w:rFonts w:ascii="Times New Roman" w:hAnsi="Times New Roman" w:cs="Times New Roman"/>
          <w:sz w:val="28"/>
          <w:szCs w:val="28"/>
        </w:rPr>
      </w:pPr>
      <w:r w:rsidRPr="00E16292">
        <w:rPr>
          <w:rFonts w:ascii="Times New Roman" w:hAnsi="Times New Roman" w:cs="Times New Roman"/>
          <w:sz w:val="28"/>
          <w:szCs w:val="28"/>
        </w:rPr>
        <w:t>Заместитель главы администрации – начальник</w:t>
      </w:r>
    </w:p>
    <w:p w:rsidR="00534D67" w:rsidRPr="00E16292" w:rsidRDefault="00534D67" w:rsidP="00534D67">
      <w:pPr>
        <w:spacing w:after="0" w:line="240" w:lineRule="exact"/>
        <w:jc w:val="both"/>
        <w:rPr>
          <w:rFonts w:ascii="Times New Roman" w:hAnsi="Times New Roman" w:cs="Times New Roman"/>
          <w:sz w:val="28"/>
          <w:szCs w:val="28"/>
        </w:rPr>
      </w:pPr>
      <w:r w:rsidRPr="00E16292">
        <w:rPr>
          <w:rFonts w:ascii="Times New Roman" w:hAnsi="Times New Roman" w:cs="Times New Roman"/>
          <w:sz w:val="28"/>
          <w:szCs w:val="28"/>
        </w:rPr>
        <w:t>отдела по обеспечению общественной безопасности,</w:t>
      </w:r>
    </w:p>
    <w:p w:rsidR="00534D67" w:rsidRPr="00E16292" w:rsidRDefault="00534D67" w:rsidP="00534D67">
      <w:pPr>
        <w:spacing w:after="0" w:line="240" w:lineRule="exact"/>
        <w:jc w:val="both"/>
        <w:rPr>
          <w:rFonts w:ascii="Times New Roman" w:hAnsi="Times New Roman" w:cs="Times New Roman"/>
          <w:sz w:val="28"/>
          <w:szCs w:val="28"/>
        </w:rPr>
      </w:pPr>
      <w:r w:rsidRPr="00E16292">
        <w:rPr>
          <w:rFonts w:ascii="Times New Roman" w:hAnsi="Times New Roman" w:cs="Times New Roman"/>
          <w:sz w:val="28"/>
          <w:szCs w:val="28"/>
        </w:rPr>
        <w:t>гражданской обороне и чрезвычайным ситуациям,</w:t>
      </w:r>
    </w:p>
    <w:p w:rsidR="00534D67" w:rsidRPr="00E16292" w:rsidRDefault="00534D67" w:rsidP="00534D67">
      <w:pPr>
        <w:spacing w:after="0" w:line="240" w:lineRule="exact"/>
        <w:jc w:val="both"/>
        <w:rPr>
          <w:rFonts w:ascii="Times New Roman" w:hAnsi="Times New Roman" w:cs="Times New Roman"/>
          <w:sz w:val="28"/>
          <w:szCs w:val="28"/>
        </w:rPr>
      </w:pPr>
      <w:r w:rsidRPr="00E16292">
        <w:rPr>
          <w:rFonts w:ascii="Times New Roman" w:hAnsi="Times New Roman" w:cs="Times New Roman"/>
          <w:sz w:val="28"/>
          <w:szCs w:val="28"/>
        </w:rPr>
        <w:t>информационных технологий и защиты информации</w:t>
      </w:r>
    </w:p>
    <w:p w:rsidR="00534D67" w:rsidRPr="00E16292" w:rsidRDefault="00534D67" w:rsidP="00534D67">
      <w:pPr>
        <w:spacing w:after="0" w:line="240" w:lineRule="exact"/>
        <w:jc w:val="both"/>
        <w:rPr>
          <w:rFonts w:ascii="Times New Roman" w:hAnsi="Times New Roman" w:cs="Times New Roman"/>
          <w:sz w:val="28"/>
          <w:szCs w:val="28"/>
        </w:rPr>
      </w:pPr>
      <w:r w:rsidRPr="00E16292">
        <w:rPr>
          <w:rFonts w:ascii="Times New Roman" w:hAnsi="Times New Roman" w:cs="Times New Roman"/>
          <w:sz w:val="28"/>
          <w:szCs w:val="28"/>
        </w:rPr>
        <w:t>администрации Благодарненского городского округа</w:t>
      </w:r>
    </w:p>
    <w:p w:rsidR="00534D67" w:rsidRDefault="00534D67" w:rsidP="00534D67">
      <w:pPr>
        <w:spacing w:after="0" w:line="240" w:lineRule="exact"/>
        <w:jc w:val="both"/>
        <w:rPr>
          <w:rFonts w:ascii="Times New Roman" w:hAnsi="Times New Roman" w:cs="Times New Roman"/>
          <w:sz w:val="28"/>
          <w:szCs w:val="28"/>
        </w:rPr>
      </w:pPr>
      <w:r w:rsidRPr="00E16292">
        <w:rPr>
          <w:rFonts w:ascii="Times New Roman" w:hAnsi="Times New Roman" w:cs="Times New Roman"/>
          <w:sz w:val="28"/>
          <w:szCs w:val="28"/>
        </w:rPr>
        <w:t>Ставропольского края</w:t>
      </w:r>
      <w:r w:rsidRPr="00E16292">
        <w:rPr>
          <w:rFonts w:ascii="Times New Roman" w:hAnsi="Times New Roman" w:cs="Times New Roman"/>
          <w:sz w:val="28"/>
          <w:szCs w:val="28"/>
        </w:rPr>
        <w:tab/>
      </w:r>
      <w:r w:rsidRPr="00E16292">
        <w:rPr>
          <w:rFonts w:ascii="Times New Roman" w:hAnsi="Times New Roman" w:cs="Times New Roman"/>
          <w:sz w:val="28"/>
          <w:szCs w:val="28"/>
        </w:rPr>
        <w:tab/>
      </w:r>
      <w:r w:rsidRPr="00E16292">
        <w:rPr>
          <w:rFonts w:ascii="Times New Roman" w:hAnsi="Times New Roman" w:cs="Times New Roman"/>
          <w:sz w:val="28"/>
          <w:szCs w:val="28"/>
        </w:rPr>
        <w:tab/>
      </w:r>
      <w:r w:rsidRPr="00E16292">
        <w:rPr>
          <w:rFonts w:ascii="Times New Roman" w:hAnsi="Times New Roman" w:cs="Times New Roman"/>
          <w:sz w:val="28"/>
          <w:szCs w:val="28"/>
        </w:rPr>
        <w:tab/>
      </w:r>
      <w:r w:rsidRPr="00E16292">
        <w:rPr>
          <w:rFonts w:ascii="Times New Roman" w:hAnsi="Times New Roman" w:cs="Times New Roman"/>
          <w:sz w:val="28"/>
          <w:szCs w:val="28"/>
        </w:rPr>
        <w:tab/>
      </w:r>
      <w:r w:rsidRPr="00E16292">
        <w:rPr>
          <w:rFonts w:ascii="Times New Roman" w:hAnsi="Times New Roman" w:cs="Times New Roman"/>
          <w:sz w:val="28"/>
          <w:szCs w:val="28"/>
        </w:rPr>
        <w:tab/>
      </w:r>
      <w:r w:rsidRPr="00E16292">
        <w:rPr>
          <w:rFonts w:ascii="Times New Roman" w:hAnsi="Times New Roman" w:cs="Times New Roman"/>
          <w:sz w:val="28"/>
          <w:szCs w:val="28"/>
        </w:rPr>
        <w:tab/>
      </w:r>
      <w:r w:rsidRPr="00E16292">
        <w:rPr>
          <w:rFonts w:ascii="Times New Roman" w:hAnsi="Times New Roman" w:cs="Times New Roman"/>
          <w:sz w:val="28"/>
          <w:szCs w:val="28"/>
        </w:rPr>
        <w:tab/>
      </w:r>
      <w:r w:rsidRPr="00E16292">
        <w:rPr>
          <w:rFonts w:ascii="Times New Roman" w:hAnsi="Times New Roman" w:cs="Times New Roman"/>
          <w:sz w:val="28"/>
          <w:szCs w:val="28"/>
        </w:rPr>
        <w:tab/>
      </w:r>
      <w:r w:rsidRPr="00E16292">
        <w:rPr>
          <w:rFonts w:ascii="Times New Roman" w:hAnsi="Times New Roman" w:cs="Times New Roman"/>
          <w:sz w:val="28"/>
          <w:szCs w:val="28"/>
        </w:rPr>
        <w:tab/>
      </w:r>
      <w:r w:rsidRPr="00E16292">
        <w:rPr>
          <w:rFonts w:ascii="Times New Roman" w:hAnsi="Times New Roman" w:cs="Times New Roman"/>
          <w:sz w:val="28"/>
          <w:szCs w:val="28"/>
        </w:rPr>
        <w:tab/>
      </w:r>
      <w:r w:rsidRPr="00E16292">
        <w:rPr>
          <w:rFonts w:ascii="Times New Roman" w:hAnsi="Times New Roman" w:cs="Times New Roman"/>
          <w:sz w:val="28"/>
          <w:szCs w:val="28"/>
        </w:rPr>
        <w:tab/>
      </w:r>
      <w:r w:rsidRPr="00E16292">
        <w:rPr>
          <w:rFonts w:ascii="Times New Roman" w:hAnsi="Times New Roman" w:cs="Times New Roman"/>
          <w:sz w:val="28"/>
          <w:szCs w:val="28"/>
        </w:rPr>
        <w:tab/>
      </w:r>
      <w:r w:rsidRPr="00E16292">
        <w:rPr>
          <w:rFonts w:ascii="Times New Roman" w:hAnsi="Times New Roman" w:cs="Times New Roman"/>
          <w:sz w:val="28"/>
          <w:szCs w:val="28"/>
        </w:rPr>
        <w:tab/>
      </w:r>
      <w:r w:rsidRPr="00E16292">
        <w:rPr>
          <w:rFonts w:ascii="Times New Roman" w:hAnsi="Times New Roman" w:cs="Times New Roman"/>
          <w:sz w:val="28"/>
          <w:szCs w:val="28"/>
        </w:rPr>
        <w:tab/>
        <w:t>А.М. Донцов</w:t>
      </w:r>
    </w:p>
    <w:p w:rsidR="00D04AEF" w:rsidRPr="00205CEF" w:rsidRDefault="00D04AEF"/>
    <w:sectPr w:rsidR="00D04AEF" w:rsidRPr="00205CEF" w:rsidSect="00D748E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AE9"/>
    <w:rsid w:val="000C715F"/>
    <w:rsid w:val="001523A4"/>
    <w:rsid w:val="00164206"/>
    <w:rsid w:val="0018087C"/>
    <w:rsid w:val="001A5917"/>
    <w:rsid w:val="00205CEF"/>
    <w:rsid w:val="00220675"/>
    <w:rsid w:val="0023123D"/>
    <w:rsid w:val="00303FDC"/>
    <w:rsid w:val="00377D0D"/>
    <w:rsid w:val="004E3C28"/>
    <w:rsid w:val="004E4C1F"/>
    <w:rsid w:val="004E56B0"/>
    <w:rsid w:val="005228EF"/>
    <w:rsid w:val="00534D67"/>
    <w:rsid w:val="0054366D"/>
    <w:rsid w:val="005D2FA4"/>
    <w:rsid w:val="005E67B4"/>
    <w:rsid w:val="005F6D61"/>
    <w:rsid w:val="006B26FE"/>
    <w:rsid w:val="006E5B9E"/>
    <w:rsid w:val="00732473"/>
    <w:rsid w:val="007E4AE9"/>
    <w:rsid w:val="00860FFA"/>
    <w:rsid w:val="00886A1A"/>
    <w:rsid w:val="00892721"/>
    <w:rsid w:val="00915BBD"/>
    <w:rsid w:val="009F6802"/>
    <w:rsid w:val="00A17311"/>
    <w:rsid w:val="00A41369"/>
    <w:rsid w:val="00A733BA"/>
    <w:rsid w:val="00AD7091"/>
    <w:rsid w:val="00B723CE"/>
    <w:rsid w:val="00C74A32"/>
    <w:rsid w:val="00CA1492"/>
    <w:rsid w:val="00CA4D68"/>
    <w:rsid w:val="00D04AEF"/>
    <w:rsid w:val="00D60D15"/>
    <w:rsid w:val="00D748EF"/>
    <w:rsid w:val="00D94FA9"/>
    <w:rsid w:val="00DD0D78"/>
    <w:rsid w:val="00E16292"/>
    <w:rsid w:val="00F72F35"/>
    <w:rsid w:val="00F74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F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E67B4"/>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rsid w:val="005E67B4"/>
    <w:rPr>
      <w:rFonts w:ascii="Times New Roman" w:eastAsia="Times New Roman" w:hAnsi="Times New Roman" w:cs="Times New Roman"/>
      <w:sz w:val="20"/>
      <w:szCs w:val="20"/>
      <w:lang w:eastAsia="ru-RU"/>
    </w:rPr>
  </w:style>
  <w:style w:type="paragraph" w:customStyle="1" w:styleId="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E67B4"/>
    <w:pPr>
      <w:spacing w:after="160" w:line="240" w:lineRule="exact"/>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F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E67B4"/>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rsid w:val="005E67B4"/>
    <w:rPr>
      <w:rFonts w:ascii="Times New Roman" w:eastAsia="Times New Roman" w:hAnsi="Times New Roman" w:cs="Times New Roman"/>
      <w:sz w:val="20"/>
      <w:szCs w:val="20"/>
      <w:lang w:eastAsia="ru-RU"/>
    </w:rPr>
  </w:style>
  <w:style w:type="paragraph" w:customStyle="1" w:styleId="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E67B4"/>
    <w:pPr>
      <w:spacing w:after="160" w:line="240" w:lineRule="exact"/>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F999E-D015-459A-9F06-C655B1DC1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123</Words>
  <Characters>702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Катасонова</dc:creator>
  <cp:lastModifiedBy>Катасонова</cp:lastModifiedBy>
  <cp:revision>2</cp:revision>
  <cp:lastPrinted>2021-03-01T16:17:00Z</cp:lastPrinted>
  <dcterms:created xsi:type="dcterms:W3CDTF">2021-06-18T12:23:00Z</dcterms:created>
  <dcterms:modified xsi:type="dcterms:W3CDTF">2021-06-18T12:23:00Z</dcterms:modified>
</cp:coreProperties>
</file>